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D1" w:rsidRPr="007A6386" w:rsidRDefault="009917D1" w:rsidP="00A3652F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7A6386">
        <w:rPr>
          <w:b/>
          <w:sz w:val="22"/>
          <w:szCs w:val="22"/>
        </w:rPr>
        <w:t>SCHEDULE - F</w:t>
      </w:r>
    </w:p>
    <w:p w:rsidR="009917D1" w:rsidRPr="007A6386" w:rsidRDefault="009917D1" w:rsidP="00A3652F">
      <w:pPr>
        <w:jc w:val="center"/>
        <w:rPr>
          <w:b/>
          <w:i/>
          <w:sz w:val="22"/>
          <w:szCs w:val="22"/>
        </w:rPr>
      </w:pPr>
      <w:r w:rsidRPr="007A6386">
        <w:rPr>
          <w:b/>
          <w:i/>
          <w:sz w:val="22"/>
          <w:szCs w:val="22"/>
        </w:rPr>
        <w:t>(See Clause 3.1.7(a))</w:t>
      </w:r>
    </w:p>
    <w:p w:rsidR="009917D1" w:rsidRPr="00006648" w:rsidRDefault="009917D1" w:rsidP="00A3652F">
      <w:pPr>
        <w:pStyle w:val="Heading1"/>
        <w:spacing w:before="120" w:after="360"/>
        <w:rPr>
          <w:sz w:val="22"/>
          <w:szCs w:val="22"/>
        </w:rPr>
      </w:pPr>
      <w:r w:rsidRPr="00006648">
        <w:rPr>
          <w:sz w:val="22"/>
          <w:szCs w:val="22"/>
        </w:rPr>
        <w:t>APPLICABLE PERMITS</w:t>
      </w:r>
    </w:p>
    <w:p w:rsidR="009917D1" w:rsidRPr="00006648" w:rsidRDefault="009917D1" w:rsidP="00A3652F">
      <w:pPr>
        <w:pStyle w:val="Heading2"/>
        <w:spacing w:after="240"/>
        <w:rPr>
          <w:i w:val="0"/>
          <w:sz w:val="22"/>
          <w:szCs w:val="22"/>
          <w:lang w:val="en-GB"/>
        </w:rPr>
      </w:pPr>
      <w:r w:rsidRPr="00006648">
        <w:rPr>
          <w:i w:val="0"/>
          <w:sz w:val="22"/>
          <w:szCs w:val="22"/>
          <w:lang w:val="en-GB"/>
        </w:rPr>
        <w:t>1</w:t>
      </w:r>
      <w:r w:rsidRPr="00006648">
        <w:rPr>
          <w:i w:val="0"/>
          <w:sz w:val="22"/>
          <w:szCs w:val="22"/>
          <w:lang w:val="en-GB"/>
        </w:rPr>
        <w:tab/>
        <w:t>Applicable Permits</w:t>
      </w:r>
    </w:p>
    <w:p w:rsidR="009917D1" w:rsidRPr="00006648" w:rsidRDefault="009917D1" w:rsidP="00A3652F">
      <w:pPr>
        <w:pStyle w:val="Heading2"/>
        <w:spacing w:after="240"/>
        <w:ind w:left="720" w:hanging="720"/>
        <w:jc w:val="both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>1.1</w:t>
      </w:r>
      <w:r w:rsidRPr="00006648">
        <w:rPr>
          <w:b w:val="0"/>
          <w:i w:val="0"/>
          <w:sz w:val="22"/>
          <w:szCs w:val="22"/>
        </w:rPr>
        <w:tab/>
        <w:t>The Contractor shall obtain, as required under the Applicable Laws, the following Applicable Permits:</w:t>
      </w:r>
    </w:p>
    <w:p w:rsidR="009917D1" w:rsidRPr="00006648" w:rsidRDefault="009917D1" w:rsidP="00A3652F">
      <w:pPr>
        <w:pStyle w:val="Heading2"/>
        <w:spacing w:after="240"/>
        <w:ind w:left="2160" w:hanging="720"/>
        <w:jc w:val="both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>(a)</w:t>
      </w:r>
      <w:r w:rsidRPr="00006648">
        <w:rPr>
          <w:b w:val="0"/>
          <w:i w:val="0"/>
          <w:sz w:val="22"/>
          <w:szCs w:val="22"/>
        </w:rPr>
        <w:tab/>
        <w:t>Permission of the State Government for extraction of boulders / stones from quarry;</w:t>
      </w:r>
    </w:p>
    <w:p w:rsidR="009917D1" w:rsidRPr="00006648" w:rsidRDefault="009917D1" w:rsidP="00A3652F">
      <w:pPr>
        <w:pStyle w:val="Heading2"/>
        <w:spacing w:after="240"/>
        <w:ind w:left="2160" w:hanging="720"/>
        <w:jc w:val="both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>(b)</w:t>
      </w:r>
      <w:r w:rsidRPr="00006648">
        <w:rPr>
          <w:b w:val="0"/>
          <w:i w:val="0"/>
          <w:sz w:val="22"/>
          <w:szCs w:val="22"/>
        </w:rPr>
        <w:tab/>
        <w:t>Permission of Village Panchayats and Pollution Control Board for installation of crushers;</w:t>
      </w:r>
    </w:p>
    <w:p w:rsidR="009917D1" w:rsidRPr="00006648" w:rsidRDefault="009917D1" w:rsidP="00A3652F">
      <w:pPr>
        <w:pStyle w:val="Heading2"/>
        <w:spacing w:after="240"/>
        <w:ind w:left="1440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>(c)</w:t>
      </w:r>
      <w:r w:rsidRPr="00006648">
        <w:rPr>
          <w:b w:val="0"/>
          <w:i w:val="0"/>
          <w:sz w:val="22"/>
          <w:szCs w:val="22"/>
        </w:rPr>
        <w:tab/>
        <w:t>Licence for use of explosives;</w:t>
      </w:r>
    </w:p>
    <w:p w:rsidR="009917D1" w:rsidRPr="00006648" w:rsidRDefault="009917D1" w:rsidP="00A3652F">
      <w:pPr>
        <w:pStyle w:val="Heading2"/>
        <w:spacing w:after="240"/>
        <w:ind w:left="2160" w:hanging="720"/>
        <w:jc w:val="both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>(d)</w:t>
      </w:r>
      <w:r w:rsidRPr="00006648">
        <w:rPr>
          <w:b w:val="0"/>
          <w:i w:val="0"/>
          <w:sz w:val="22"/>
          <w:szCs w:val="22"/>
        </w:rPr>
        <w:tab/>
        <w:t>Permission of the State Government for drawing water from river/reservoir;</w:t>
      </w:r>
    </w:p>
    <w:p w:rsidR="009917D1" w:rsidRPr="00006648" w:rsidRDefault="009917D1" w:rsidP="00A3652F">
      <w:pPr>
        <w:pStyle w:val="Heading2"/>
        <w:spacing w:after="240"/>
        <w:ind w:left="2160" w:hanging="720"/>
        <w:jc w:val="both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>(e)</w:t>
      </w:r>
      <w:r w:rsidRPr="00006648">
        <w:rPr>
          <w:b w:val="0"/>
          <w:i w:val="0"/>
          <w:sz w:val="22"/>
          <w:szCs w:val="22"/>
        </w:rPr>
        <w:tab/>
        <w:t>Licence from inspector of factories or other competent Authority for setting up batching plant;</w:t>
      </w:r>
    </w:p>
    <w:p w:rsidR="009917D1" w:rsidRPr="00006648" w:rsidRDefault="009917D1" w:rsidP="00A3652F">
      <w:pPr>
        <w:pStyle w:val="Heading2"/>
        <w:spacing w:after="240"/>
        <w:ind w:left="1440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>(f)</w:t>
      </w:r>
      <w:r w:rsidRPr="00006648">
        <w:rPr>
          <w:b w:val="0"/>
          <w:i w:val="0"/>
          <w:sz w:val="22"/>
          <w:szCs w:val="22"/>
        </w:rPr>
        <w:tab/>
        <w:t>Clearance of Pollution Control Board for setting up batching plant;</w:t>
      </w:r>
    </w:p>
    <w:p w:rsidR="009917D1" w:rsidRPr="00006648" w:rsidRDefault="009917D1" w:rsidP="00A3652F">
      <w:pPr>
        <w:pStyle w:val="Heading2"/>
        <w:spacing w:after="240"/>
        <w:ind w:left="2160" w:hanging="720"/>
        <w:jc w:val="both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>(g)</w:t>
      </w:r>
      <w:r w:rsidRPr="00006648">
        <w:rPr>
          <w:b w:val="0"/>
          <w:i w:val="0"/>
          <w:sz w:val="22"/>
          <w:szCs w:val="22"/>
        </w:rPr>
        <w:tab/>
        <w:t>Clearance of Village Panchayats and Pollution Control Board for setting up asphalt plant;</w:t>
      </w:r>
    </w:p>
    <w:p w:rsidR="009917D1" w:rsidRPr="00006648" w:rsidRDefault="009917D1" w:rsidP="00A3652F">
      <w:pPr>
        <w:pStyle w:val="Heading2"/>
        <w:spacing w:after="240"/>
        <w:ind w:left="2160" w:hanging="720"/>
        <w:jc w:val="both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 xml:space="preserve">(h)    </w:t>
      </w:r>
      <w:r w:rsidRPr="00006648">
        <w:rPr>
          <w:b w:val="0"/>
          <w:i w:val="0"/>
          <w:sz w:val="22"/>
          <w:szCs w:val="22"/>
        </w:rPr>
        <w:tab/>
        <w:t xml:space="preserve">Permission of Village Panchayats and State Government for borrow earth; and </w:t>
      </w:r>
    </w:p>
    <w:p w:rsidR="009917D1" w:rsidRPr="00006648" w:rsidRDefault="009917D1" w:rsidP="00A3652F">
      <w:pPr>
        <w:pStyle w:val="Heading2"/>
        <w:spacing w:after="240"/>
        <w:ind w:left="1440"/>
        <w:rPr>
          <w:b w:val="0"/>
          <w:i w:val="0"/>
          <w:sz w:val="22"/>
          <w:szCs w:val="22"/>
        </w:rPr>
      </w:pPr>
      <w:r w:rsidRPr="00006648">
        <w:rPr>
          <w:b w:val="0"/>
          <w:i w:val="0"/>
          <w:sz w:val="22"/>
          <w:szCs w:val="22"/>
        </w:rPr>
        <w:t xml:space="preserve">(i)     </w:t>
      </w:r>
      <w:r w:rsidRPr="00006648">
        <w:rPr>
          <w:b w:val="0"/>
          <w:i w:val="0"/>
          <w:sz w:val="22"/>
          <w:szCs w:val="22"/>
        </w:rPr>
        <w:tab/>
        <w:t xml:space="preserve">Any other permits or clearances required under Applicable Laws. </w:t>
      </w:r>
    </w:p>
    <w:p w:rsidR="009917D1" w:rsidRPr="00006648" w:rsidRDefault="009917D1" w:rsidP="00A3652F">
      <w:pPr>
        <w:ind w:left="720" w:hanging="720"/>
        <w:jc w:val="both"/>
        <w:rPr>
          <w:sz w:val="22"/>
          <w:szCs w:val="22"/>
        </w:rPr>
      </w:pPr>
      <w:r w:rsidRPr="00006648">
        <w:rPr>
          <w:sz w:val="22"/>
          <w:szCs w:val="22"/>
        </w:rPr>
        <w:t>1.2</w:t>
      </w:r>
      <w:r w:rsidRPr="00006648">
        <w:rPr>
          <w:sz w:val="22"/>
          <w:szCs w:val="22"/>
        </w:rPr>
        <w:tab/>
        <w:t>Applicable Permits, as required, relating to environmental protection and conservation shall have been procured by the Authority in accordance with the provisions of this Agreement.</w:t>
      </w:r>
    </w:p>
    <w:p w:rsidR="009917D1" w:rsidRPr="00006648" w:rsidRDefault="009917D1" w:rsidP="00A3652F">
      <w:pPr>
        <w:jc w:val="both"/>
        <w:rPr>
          <w:sz w:val="22"/>
          <w:szCs w:val="22"/>
        </w:rPr>
      </w:pPr>
    </w:p>
    <w:p w:rsidR="009917D1" w:rsidRDefault="009917D1"/>
    <w:sectPr w:rsidR="009917D1" w:rsidSect="00534FB5">
      <w:headerReference w:type="default" r:id="rId6"/>
      <w:footerReference w:type="default" r:id="rId7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7D1" w:rsidRDefault="009917D1" w:rsidP="00A3652F">
      <w:r>
        <w:separator/>
      </w:r>
    </w:p>
  </w:endnote>
  <w:endnote w:type="continuationSeparator" w:id="1">
    <w:p w:rsidR="009917D1" w:rsidRDefault="009917D1" w:rsidP="00A36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7D1" w:rsidRPr="00534FB5" w:rsidRDefault="009917D1" w:rsidP="00534FB5">
    <w:pPr>
      <w:pStyle w:val="Footer"/>
      <w:tabs>
        <w:tab w:val="right" w:pos="9000"/>
      </w:tabs>
      <w:rPr>
        <w:rStyle w:val="PageNumber"/>
        <w:rFonts w:cs="Arial"/>
      </w:rPr>
    </w:pPr>
    <w:r>
      <w:rPr>
        <w:noProof/>
        <w:lang w:val="en-IN" w:eastAsia="en-IN"/>
      </w:rPr>
      <w:pict>
        <v:line id="Straight Connector 2" o:spid="_x0000_s2050" style="position:absolute;z-index:251662336;visibility:visible" from="-14.95pt,-10.45pt" to="454.45pt,-10.45pt" strokecolor="#4579b8">
          <v:shadow on="t" color="black" opacity="15728f" offset="0,4pt"/>
        </v:line>
      </w:pict>
    </w:r>
    <w:r w:rsidRPr="00534FB5">
      <w:t>Improvement/widening to Two-lanning of stretch from km 0.000 to  km 30.000 Ranikhor-               F-1</w:t>
    </w:r>
  </w:p>
  <w:p w:rsidR="009917D1" w:rsidRPr="00534FB5" w:rsidRDefault="009917D1" w:rsidP="00534FB5">
    <w:pPr>
      <w:pStyle w:val="Footer"/>
      <w:tabs>
        <w:tab w:val="right" w:pos="9000"/>
      </w:tabs>
    </w:pPr>
    <w:r w:rsidRPr="00534FB5">
      <w:rPr>
        <w:rStyle w:val="PageNumber"/>
        <w:rFonts w:cs="Arial"/>
      </w:rPr>
      <w:t>Baghmara  Project in the state of  Meghalaya under SARDP-NE”Phase-A</w:t>
    </w:r>
    <w:r>
      <w:rPr>
        <w:rStyle w:val="PageNumber"/>
        <w:rFonts w:cs="Arial"/>
      </w:rPr>
      <w:t xml:space="preserve"> ON EPC mode.</w:t>
    </w:r>
  </w:p>
  <w:p w:rsidR="009917D1" w:rsidRDefault="009917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7D1" w:rsidRDefault="009917D1" w:rsidP="00A3652F">
      <w:r>
        <w:separator/>
      </w:r>
    </w:p>
  </w:footnote>
  <w:footnote w:type="continuationSeparator" w:id="1">
    <w:p w:rsidR="009917D1" w:rsidRDefault="009917D1" w:rsidP="00A36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7D1" w:rsidRPr="00534FB5" w:rsidRDefault="009917D1">
    <w:pPr>
      <w:pStyle w:val="Header"/>
      <w:rPr>
        <w:sz w:val="24"/>
      </w:rPr>
    </w:pPr>
    <w:r>
      <w:rPr>
        <w:noProof/>
        <w:lang w:val="en-IN" w:eastAsia="en-IN"/>
      </w:rPr>
      <w:pict>
        <v:line id="Straight Connector 1" o:spid="_x0000_s2049" style="position:absolute;flip:y;z-index:251660288;visibility:visible" from="-1.85pt,18.85pt" to="472.25pt,20.7pt" strokecolor="#4579b8"/>
      </w:pict>
    </w:r>
    <w:r>
      <w:rPr>
        <w:b/>
        <w:sz w:val="24"/>
      </w:rPr>
      <w:t>NHIDCL</w:t>
    </w:r>
    <w:r w:rsidRPr="00534FB5">
      <w:rPr>
        <w:b/>
        <w:sz w:val="24"/>
      </w:rPr>
      <w:tab/>
    </w:r>
    <w:r w:rsidRPr="00534FB5">
      <w:rPr>
        <w:b/>
        <w:sz w:val="24"/>
      </w:rPr>
      <w:tab/>
    </w:r>
    <w:r w:rsidRPr="00534FB5">
      <w:rPr>
        <w:b/>
        <w:sz w:val="24"/>
      </w:rPr>
      <w:fldChar w:fldCharType="begin"/>
    </w:r>
    <w:r w:rsidRPr="00534FB5">
      <w:rPr>
        <w:b/>
        <w:sz w:val="24"/>
      </w:rPr>
      <w:instrText xml:space="preserve"> FILENAME </w:instrText>
    </w:r>
    <w:r w:rsidRPr="00534FB5">
      <w:rPr>
        <w:b/>
        <w:sz w:val="24"/>
      </w:rPr>
      <w:fldChar w:fldCharType="separate"/>
    </w:r>
    <w:r w:rsidRPr="00534FB5">
      <w:rPr>
        <w:b/>
        <w:noProof/>
        <w:sz w:val="24"/>
      </w:rPr>
      <w:t>Schedule -F</w:t>
    </w:r>
    <w:r w:rsidRPr="00534FB5">
      <w:rPr>
        <w:b/>
        <w:sz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C5E"/>
    <w:rsid w:val="00006648"/>
    <w:rsid w:val="00083C5E"/>
    <w:rsid w:val="002E2DA4"/>
    <w:rsid w:val="00534FB5"/>
    <w:rsid w:val="007A5A86"/>
    <w:rsid w:val="007A6386"/>
    <w:rsid w:val="008C3AD3"/>
    <w:rsid w:val="009917D1"/>
    <w:rsid w:val="00A3652F"/>
    <w:rsid w:val="00B7053F"/>
    <w:rsid w:val="00C9310A"/>
    <w:rsid w:val="00E5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52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Heading1">
    <w:name w:val="heading 1"/>
    <w:aliases w:val="(1.0,2.0,3.0......) sau,h1,b1"/>
    <w:basedOn w:val="Normal"/>
    <w:next w:val="Normal"/>
    <w:link w:val="Heading1Char"/>
    <w:uiPriority w:val="99"/>
    <w:qFormat/>
    <w:rsid w:val="00A3652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Char"/>
    <w:basedOn w:val="Normal"/>
    <w:next w:val="Normal"/>
    <w:link w:val="Heading2Char"/>
    <w:uiPriority w:val="99"/>
    <w:qFormat/>
    <w:rsid w:val="00A3652F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1.0 Char,2.0 Char,3.0......) sau Char,h1 Char,b1 Char"/>
    <w:basedOn w:val="DefaultParagraphFont"/>
    <w:link w:val="Heading1"/>
    <w:uiPriority w:val="99"/>
    <w:locked/>
    <w:rsid w:val="00A3652F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h2 Char,Char Char"/>
    <w:basedOn w:val="DefaultParagraphFont"/>
    <w:link w:val="Heading2"/>
    <w:uiPriority w:val="99"/>
    <w:locked/>
    <w:rsid w:val="00A3652F"/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rsid w:val="00A365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652F"/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A365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3652F"/>
    <w:rPr>
      <w:rFonts w:ascii="Arial" w:hAnsi="Arial" w:cs="Arial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534FB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162</Words>
  <Characters>929</Characters>
  <Application>Microsoft Office Outlook</Application>
  <DocSecurity>0</DocSecurity>
  <Lines>0</Lines>
  <Paragraphs>0</Paragraphs>
  <ScaleCrop>false</ScaleCrop>
  <Company>Holtec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Highway</cp:lastModifiedBy>
  <cp:revision>4</cp:revision>
  <dcterms:created xsi:type="dcterms:W3CDTF">2018-02-02T05:49:00Z</dcterms:created>
  <dcterms:modified xsi:type="dcterms:W3CDTF">2018-12-24T09:44:00Z</dcterms:modified>
</cp:coreProperties>
</file>